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E2" w:rsidRDefault="008005E2">
      <w:r>
        <w:rPr>
          <w:noProof/>
          <w:lang w:eastAsia="en-NZ"/>
        </w:rPr>
        <w:drawing>
          <wp:anchor distT="0" distB="0" distL="114300" distR="114300" simplePos="0" relativeHeight="251659264" behindDoc="0" locked="0" layoutInCell="1" allowOverlap="1" wp14:anchorId="3047B414" wp14:editId="49D420DB">
            <wp:simplePos x="0" y="0"/>
            <wp:positionH relativeFrom="margin">
              <wp:align>left</wp:align>
            </wp:positionH>
            <wp:positionV relativeFrom="paragraph">
              <wp:posOffset>-635</wp:posOffset>
            </wp:positionV>
            <wp:extent cx="5172075" cy="1000125"/>
            <wp:effectExtent l="0" t="0" r="9525" b="952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6">
                      <a:extLst>
                        <a:ext uri="{28A0092B-C50C-407E-A947-70E740481C1C}">
                          <a14:useLocalDpi xmlns:a14="http://schemas.microsoft.com/office/drawing/2010/main" val="0"/>
                        </a:ext>
                      </a:extLst>
                    </a:blip>
                    <a:srcRect l="6061" r="7926"/>
                    <a:stretch/>
                  </pic:blipFill>
                  <pic:spPr>
                    <a:xfrm>
                      <a:off x="0" y="0"/>
                      <a:ext cx="5172075" cy="1000125"/>
                    </a:xfrm>
                    <a:prstGeom prst="rect">
                      <a:avLst/>
                    </a:prstGeom>
                  </pic:spPr>
                </pic:pic>
              </a:graphicData>
            </a:graphic>
            <wp14:sizeRelH relativeFrom="page">
              <wp14:pctWidth>0</wp14:pctWidth>
            </wp14:sizeRelH>
            <wp14:sizeRelV relativeFrom="page">
              <wp14:pctHeight>0</wp14:pctHeight>
            </wp14:sizeRelV>
          </wp:anchor>
        </w:drawing>
      </w:r>
    </w:p>
    <w:p w:rsidR="008005E2" w:rsidRDefault="008005E2"/>
    <w:p w:rsidR="008005E2" w:rsidRDefault="008005E2"/>
    <w:p w:rsidR="008005E2" w:rsidRDefault="008005E2"/>
    <w:p w:rsidR="008005E2" w:rsidRPr="009F51AA" w:rsidRDefault="009F51AA">
      <w:pPr>
        <w:rPr>
          <w:rFonts w:ascii="Adobe Gothic Std B" w:eastAsia="Adobe Gothic Std B" w:hAnsi="Adobe Gothic Std B"/>
          <w:u w:val="single"/>
        </w:rPr>
      </w:pPr>
      <w:r>
        <w:rPr>
          <w:rFonts w:ascii="Adobe Gothic Std B" w:eastAsia="Adobe Gothic Std B" w:hAnsi="Adobe Gothic Std B"/>
          <w:noProof/>
          <w:sz w:val="32"/>
          <w:szCs w:val="32"/>
          <w:u w:val="single"/>
          <w:lang w:eastAsia="en-NZ"/>
        </w:rPr>
        <mc:AlternateContent>
          <mc:Choice Requires="wps">
            <w:drawing>
              <wp:anchor distT="0" distB="0" distL="114300" distR="114300" simplePos="0" relativeHeight="251658239" behindDoc="0" locked="0" layoutInCell="1" allowOverlap="1">
                <wp:simplePos x="0" y="0"/>
                <wp:positionH relativeFrom="margin">
                  <wp:posOffset>-209550</wp:posOffset>
                </wp:positionH>
                <wp:positionV relativeFrom="paragraph">
                  <wp:posOffset>191770</wp:posOffset>
                </wp:positionV>
                <wp:extent cx="5562600" cy="1247775"/>
                <wp:effectExtent l="19050" t="19050" r="38100" b="47625"/>
                <wp:wrapNone/>
                <wp:docPr id="1" name="Rounded Rectangle 1"/>
                <wp:cNvGraphicFramePr/>
                <a:graphic xmlns:a="http://schemas.openxmlformats.org/drawingml/2006/main">
                  <a:graphicData uri="http://schemas.microsoft.com/office/word/2010/wordprocessingShape">
                    <wps:wsp>
                      <wps:cNvSpPr/>
                      <wps:spPr>
                        <a:xfrm>
                          <a:off x="0" y="0"/>
                          <a:ext cx="5562600" cy="1247775"/>
                        </a:xfrm>
                        <a:prstGeom prst="roundRect">
                          <a:avLst/>
                        </a:prstGeom>
                        <a:solidFill>
                          <a:schemeClr val="bg2"/>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05E2" w:rsidRPr="008005E2" w:rsidRDefault="008005E2" w:rsidP="008005E2">
                            <w:pPr>
                              <w:spacing w:line="259" w:lineRule="auto"/>
                              <w:jc w:val="left"/>
                              <w:rPr>
                                <w:color w:val="000000" w:themeColor="text1"/>
                              </w:rPr>
                            </w:pPr>
                            <w:r w:rsidRPr="008005E2">
                              <w:rPr>
                                <w:color w:val="000000" w:themeColor="text1"/>
                              </w:rPr>
                              <w:t>STEP 1</w:t>
                            </w:r>
                          </w:p>
                          <w:p w:rsidR="009F51AA" w:rsidRPr="009F51AA" w:rsidRDefault="008005E2" w:rsidP="008005E2">
                            <w:pPr>
                              <w:spacing w:line="259" w:lineRule="auto"/>
                              <w:jc w:val="left"/>
                              <w:rPr>
                                <w:color w:val="000000" w:themeColor="text1"/>
                                <w:sz w:val="20"/>
                                <w:szCs w:val="20"/>
                              </w:rPr>
                            </w:pPr>
                            <w:r w:rsidRPr="009F51AA">
                              <w:rPr>
                                <w:color w:val="000000" w:themeColor="text1"/>
                                <w:sz w:val="20"/>
                                <w:szCs w:val="20"/>
                              </w:rPr>
                              <w:t>Call to speak to the Administrator/Principal Agent (Mike Er)</w:t>
                            </w:r>
                          </w:p>
                          <w:p w:rsidR="009F51AA" w:rsidRPr="009F51AA" w:rsidRDefault="008005E2" w:rsidP="008005E2">
                            <w:pPr>
                              <w:spacing w:line="259" w:lineRule="auto"/>
                              <w:jc w:val="left"/>
                              <w:rPr>
                                <w:color w:val="000000" w:themeColor="text1"/>
                                <w:sz w:val="20"/>
                                <w:szCs w:val="20"/>
                              </w:rPr>
                            </w:pPr>
                            <w:r w:rsidRPr="009F51AA">
                              <w:rPr>
                                <w:color w:val="000000" w:themeColor="text1"/>
                                <w:sz w:val="20"/>
                                <w:szCs w:val="20"/>
                              </w:rPr>
                              <w:t xml:space="preserve">Office Telephone </w:t>
                            </w:r>
                            <w:proofErr w:type="gramStart"/>
                            <w:r w:rsidRPr="009F51AA">
                              <w:rPr>
                                <w:color w:val="000000" w:themeColor="text1"/>
                                <w:sz w:val="20"/>
                                <w:szCs w:val="20"/>
                              </w:rPr>
                              <w:t>No :09</w:t>
                            </w:r>
                            <w:proofErr w:type="gramEnd"/>
                            <w:r w:rsidRPr="009F51AA">
                              <w:rPr>
                                <w:color w:val="000000" w:themeColor="text1"/>
                                <w:sz w:val="20"/>
                                <w:szCs w:val="20"/>
                              </w:rPr>
                              <w:t xml:space="preserve">-3918818 or Email Mike Er </w:t>
                            </w:r>
                            <w:hyperlink r:id="rId7" w:history="1">
                              <w:r w:rsidRPr="009F51AA">
                                <w:rPr>
                                  <w:rStyle w:val="Hyperlink"/>
                                  <w:sz w:val="20"/>
                                  <w:szCs w:val="20"/>
                                </w:rPr>
                                <w:t>mikeer.nzrcr@orcon</w:t>
                              </w:r>
                            </w:hyperlink>
                            <w:r w:rsidRPr="009F51AA">
                              <w:rPr>
                                <w:color w:val="000000" w:themeColor="text1"/>
                                <w:sz w:val="20"/>
                                <w:szCs w:val="20"/>
                              </w:rPr>
                              <w:t xml:space="preserve"> .net.nz</w:t>
                            </w:r>
                            <w:r w:rsidR="009F51AA" w:rsidRPr="009F51AA">
                              <w:rPr>
                                <w:color w:val="000000" w:themeColor="text1"/>
                                <w:sz w:val="20"/>
                                <w:szCs w:val="20"/>
                              </w:rPr>
                              <w:t xml:space="preserve"> </w:t>
                            </w:r>
                          </w:p>
                          <w:p w:rsidR="008005E2" w:rsidRPr="009F51AA" w:rsidRDefault="008005E2" w:rsidP="008005E2">
                            <w:pPr>
                              <w:spacing w:line="259" w:lineRule="auto"/>
                              <w:jc w:val="left"/>
                              <w:rPr>
                                <w:color w:val="000000" w:themeColor="text1"/>
                                <w:sz w:val="20"/>
                                <w:szCs w:val="20"/>
                              </w:rPr>
                            </w:pPr>
                            <w:r w:rsidRPr="009F51AA">
                              <w:rPr>
                                <w:color w:val="000000" w:themeColor="text1"/>
                                <w:sz w:val="20"/>
                                <w:szCs w:val="20"/>
                              </w:rPr>
                              <w:t xml:space="preserve">Office Address: Unit T, 162 </w:t>
                            </w:r>
                            <w:proofErr w:type="spellStart"/>
                            <w:r w:rsidRPr="009F51AA">
                              <w:rPr>
                                <w:color w:val="000000" w:themeColor="text1"/>
                                <w:sz w:val="20"/>
                                <w:szCs w:val="20"/>
                              </w:rPr>
                              <w:t>Mokoia</w:t>
                            </w:r>
                            <w:proofErr w:type="spellEnd"/>
                            <w:r w:rsidRPr="009F51AA">
                              <w:rPr>
                                <w:color w:val="000000" w:themeColor="text1"/>
                                <w:sz w:val="20"/>
                                <w:szCs w:val="20"/>
                              </w:rPr>
                              <w:t xml:space="preserve"> Road, </w:t>
                            </w:r>
                            <w:proofErr w:type="spellStart"/>
                            <w:r w:rsidRPr="009F51AA">
                              <w:rPr>
                                <w:color w:val="000000" w:themeColor="text1"/>
                                <w:sz w:val="20"/>
                                <w:szCs w:val="20"/>
                              </w:rPr>
                              <w:t>Chatswood</w:t>
                            </w:r>
                            <w:proofErr w:type="spellEnd"/>
                            <w:r w:rsidRPr="009F51AA">
                              <w:rPr>
                                <w:color w:val="000000" w:themeColor="text1"/>
                                <w:sz w:val="20"/>
                                <w:szCs w:val="20"/>
                              </w:rPr>
                              <w:t>, North Shore, Auckland 0626</w:t>
                            </w:r>
                          </w:p>
                          <w:p w:rsidR="008005E2" w:rsidRPr="009F51AA" w:rsidRDefault="008005E2" w:rsidP="008005E2">
                            <w:pPr>
                              <w:spacing w:line="259" w:lineRule="auto"/>
                              <w:jc w:val="left"/>
                              <w:rPr>
                                <w:color w:val="000000" w:themeColor="text1"/>
                                <w:sz w:val="20"/>
                                <w:szCs w:val="20"/>
                              </w:rPr>
                            </w:pPr>
                          </w:p>
                          <w:p w:rsidR="008005E2" w:rsidRPr="008005E2" w:rsidRDefault="008005E2" w:rsidP="008005E2">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left:0;text-align:left;margin-left:-16.5pt;margin-top:15.1pt;width:438pt;height:98.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" fillcolor="#e7e6e6 [3214]" strokecolor="#ed7d31 [3205]" strokeweight="4.5pt">
                <v:stroke joinstyle="miter"/>
                <v:textbox>
                  <w:txbxContent>
                    <w:p w:rsidR="008005E2" w:rsidRPr="008005E2" w:rsidRDefault="008005E2" w:rsidP="008005E2">
                      <w:pPr>
                        <w:spacing w:line="259" w:lineRule="auto"/>
                        <w:jc w:val="left"/>
                        <w:rPr>
                          <w:color w:val="000000" w:themeColor="text1"/>
                        </w:rPr>
                      </w:pPr>
                      <w:r w:rsidRPr="008005E2">
                        <w:rPr>
                          <w:color w:val="000000" w:themeColor="text1"/>
                        </w:rPr>
                        <w:t>STEP 1</w:t>
                      </w:r>
                    </w:p>
                    <w:p w:rsidR="009F51AA" w:rsidRPr="009F51AA" w:rsidRDefault="008005E2" w:rsidP="008005E2">
                      <w:pPr>
                        <w:spacing w:line="259" w:lineRule="auto"/>
                        <w:jc w:val="left"/>
                        <w:rPr>
                          <w:color w:val="000000" w:themeColor="text1"/>
                          <w:sz w:val="20"/>
                          <w:szCs w:val="20"/>
                        </w:rPr>
                      </w:pPr>
                      <w:r w:rsidRPr="009F51AA">
                        <w:rPr>
                          <w:color w:val="000000" w:themeColor="text1"/>
                          <w:sz w:val="20"/>
                          <w:szCs w:val="20"/>
                        </w:rPr>
                        <w:t>Call to speak to the Administrator/Principal Agent (Mike Er)</w:t>
                      </w:r>
                    </w:p>
                    <w:p w:rsidR="009F51AA" w:rsidRPr="009F51AA" w:rsidRDefault="008005E2" w:rsidP="008005E2">
                      <w:pPr>
                        <w:spacing w:line="259" w:lineRule="auto"/>
                        <w:jc w:val="left"/>
                        <w:rPr>
                          <w:color w:val="000000" w:themeColor="text1"/>
                          <w:sz w:val="20"/>
                          <w:szCs w:val="20"/>
                        </w:rPr>
                      </w:pPr>
                      <w:r w:rsidRPr="009F51AA">
                        <w:rPr>
                          <w:color w:val="000000" w:themeColor="text1"/>
                          <w:sz w:val="20"/>
                          <w:szCs w:val="20"/>
                        </w:rPr>
                        <w:t xml:space="preserve">Office Telephone </w:t>
                      </w:r>
                      <w:proofErr w:type="gramStart"/>
                      <w:r w:rsidRPr="009F51AA">
                        <w:rPr>
                          <w:color w:val="000000" w:themeColor="text1"/>
                          <w:sz w:val="20"/>
                          <w:szCs w:val="20"/>
                        </w:rPr>
                        <w:t>No :09</w:t>
                      </w:r>
                      <w:proofErr w:type="gramEnd"/>
                      <w:r w:rsidRPr="009F51AA">
                        <w:rPr>
                          <w:color w:val="000000" w:themeColor="text1"/>
                          <w:sz w:val="20"/>
                          <w:szCs w:val="20"/>
                        </w:rPr>
                        <w:t xml:space="preserve">-3918818 or Email Mike Er </w:t>
                      </w:r>
                      <w:hyperlink r:id="rId8" w:history="1">
                        <w:r w:rsidRPr="009F51AA">
                          <w:rPr>
                            <w:rStyle w:val="Hyperlink"/>
                            <w:sz w:val="20"/>
                            <w:szCs w:val="20"/>
                          </w:rPr>
                          <w:t>mikeer.nzrcr@orcon</w:t>
                        </w:r>
                      </w:hyperlink>
                      <w:r w:rsidRPr="009F51AA">
                        <w:rPr>
                          <w:color w:val="000000" w:themeColor="text1"/>
                          <w:sz w:val="20"/>
                          <w:szCs w:val="20"/>
                        </w:rPr>
                        <w:t xml:space="preserve"> .net.nz</w:t>
                      </w:r>
                      <w:r w:rsidR="009F51AA" w:rsidRPr="009F51AA">
                        <w:rPr>
                          <w:color w:val="000000" w:themeColor="text1"/>
                          <w:sz w:val="20"/>
                          <w:szCs w:val="20"/>
                        </w:rPr>
                        <w:t xml:space="preserve"> </w:t>
                      </w:r>
                    </w:p>
                    <w:p w:rsidR="008005E2" w:rsidRPr="009F51AA" w:rsidRDefault="008005E2" w:rsidP="008005E2">
                      <w:pPr>
                        <w:spacing w:line="259" w:lineRule="auto"/>
                        <w:jc w:val="left"/>
                        <w:rPr>
                          <w:color w:val="000000" w:themeColor="text1"/>
                          <w:sz w:val="20"/>
                          <w:szCs w:val="20"/>
                        </w:rPr>
                      </w:pPr>
                      <w:r w:rsidRPr="009F51AA">
                        <w:rPr>
                          <w:color w:val="000000" w:themeColor="text1"/>
                          <w:sz w:val="20"/>
                          <w:szCs w:val="20"/>
                        </w:rPr>
                        <w:t xml:space="preserve">Office Address: Unit T, 162 </w:t>
                      </w:r>
                      <w:proofErr w:type="spellStart"/>
                      <w:r w:rsidRPr="009F51AA">
                        <w:rPr>
                          <w:color w:val="000000" w:themeColor="text1"/>
                          <w:sz w:val="20"/>
                          <w:szCs w:val="20"/>
                        </w:rPr>
                        <w:t>Mokoia</w:t>
                      </w:r>
                      <w:proofErr w:type="spellEnd"/>
                      <w:r w:rsidRPr="009F51AA">
                        <w:rPr>
                          <w:color w:val="000000" w:themeColor="text1"/>
                          <w:sz w:val="20"/>
                          <w:szCs w:val="20"/>
                        </w:rPr>
                        <w:t xml:space="preserve"> Road, </w:t>
                      </w:r>
                      <w:proofErr w:type="spellStart"/>
                      <w:r w:rsidRPr="009F51AA">
                        <w:rPr>
                          <w:color w:val="000000" w:themeColor="text1"/>
                          <w:sz w:val="20"/>
                          <w:szCs w:val="20"/>
                        </w:rPr>
                        <w:t>Chatswood</w:t>
                      </w:r>
                      <w:proofErr w:type="spellEnd"/>
                      <w:r w:rsidRPr="009F51AA">
                        <w:rPr>
                          <w:color w:val="000000" w:themeColor="text1"/>
                          <w:sz w:val="20"/>
                          <w:szCs w:val="20"/>
                        </w:rPr>
                        <w:t>, North Shore, Auckland 0626</w:t>
                      </w:r>
                    </w:p>
                    <w:p w:rsidR="008005E2" w:rsidRPr="009F51AA" w:rsidRDefault="008005E2" w:rsidP="008005E2">
                      <w:pPr>
                        <w:spacing w:line="259" w:lineRule="auto"/>
                        <w:jc w:val="left"/>
                        <w:rPr>
                          <w:color w:val="000000" w:themeColor="text1"/>
                          <w:sz w:val="20"/>
                          <w:szCs w:val="20"/>
                        </w:rPr>
                      </w:pPr>
                    </w:p>
                    <w:p w:rsidR="008005E2" w:rsidRPr="008005E2" w:rsidRDefault="008005E2" w:rsidP="008005E2">
                      <w:pPr>
                        <w:jc w:val="left"/>
                        <w:rPr>
                          <w:color w:val="000000" w:themeColor="text1"/>
                        </w:rPr>
                      </w:pPr>
                    </w:p>
                  </w:txbxContent>
                </v:textbox>
                <w10:wrap anchorx="margin"/>
              </v:roundrect>
            </w:pict>
          </mc:Fallback>
        </mc:AlternateContent>
      </w:r>
      <w:r w:rsidR="008005E2" w:rsidRPr="009F51AA">
        <w:rPr>
          <w:rFonts w:ascii="Adobe Gothic Std B" w:eastAsia="Adobe Gothic Std B" w:hAnsi="Adobe Gothic Std B"/>
          <w:u w:val="single"/>
        </w:rPr>
        <w:t>KIWI REALTORS IN HOUSE COMPLIANTS AND DISPUTE RESOLUTION PROCEDURES</w:t>
      </w:r>
    </w:p>
    <w:p w:rsidR="009F51AA" w:rsidRDefault="009F51AA">
      <w:pPr>
        <w:rPr>
          <w:rFonts w:ascii="Adobe Gothic Std B" w:eastAsia="Adobe Gothic Std B" w:hAnsi="Adobe Gothic Std B"/>
          <w:sz w:val="32"/>
          <w:szCs w:val="32"/>
          <w:u w:val="single"/>
        </w:rPr>
      </w:pPr>
    </w:p>
    <w:p w:rsidR="009F51AA" w:rsidRPr="008005E2" w:rsidRDefault="009F51AA">
      <w:pPr>
        <w:rPr>
          <w:rFonts w:ascii="Adobe Gothic Std B" w:eastAsia="Adobe Gothic Std B" w:hAnsi="Adobe Gothic Std B"/>
          <w:sz w:val="32"/>
          <w:szCs w:val="32"/>
          <w:u w:val="single"/>
        </w:rPr>
      </w:pPr>
    </w:p>
    <w:p w:rsidR="008005E2" w:rsidRPr="008005E2" w:rsidRDefault="009F51AA" w:rsidP="008005E2">
      <w:r>
        <w:rPr>
          <w:noProof/>
          <w:lang w:eastAsia="en-NZ"/>
        </w:rPr>
        <mc:AlternateContent>
          <mc:Choice Requires="wps">
            <w:drawing>
              <wp:anchor distT="0" distB="0" distL="114300" distR="114300" simplePos="0" relativeHeight="251661312" behindDoc="0" locked="0" layoutInCell="1" allowOverlap="1" wp14:anchorId="44A09853" wp14:editId="600075ED">
                <wp:simplePos x="0" y="0"/>
                <wp:positionH relativeFrom="column">
                  <wp:posOffset>2190750</wp:posOffset>
                </wp:positionH>
                <wp:positionV relativeFrom="paragraph">
                  <wp:posOffset>197485</wp:posOffset>
                </wp:positionV>
                <wp:extent cx="484632" cy="142875"/>
                <wp:effectExtent l="38100" t="0" r="0" b="47625"/>
                <wp:wrapNone/>
                <wp:docPr id="14" name="Down Arrow 14"/>
                <wp:cNvGraphicFramePr/>
                <a:graphic xmlns:a="http://schemas.openxmlformats.org/drawingml/2006/main">
                  <a:graphicData uri="http://schemas.microsoft.com/office/word/2010/wordprocessingShape">
                    <wps:wsp>
                      <wps:cNvSpPr/>
                      <wps:spPr>
                        <a:xfrm>
                          <a:off x="0" y="0"/>
                          <a:ext cx="484632" cy="142875"/>
                        </a:xfrm>
                        <a:prstGeom prst="down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F43B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172.5pt;margin-top:15.55pt;width:38.15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" adj="10800" fillcolor="#0070c0" strokecolor="#0070c0" strokeweight="1pt"/>
            </w:pict>
          </mc:Fallback>
        </mc:AlternateContent>
      </w:r>
    </w:p>
    <w:p w:rsidR="00757557" w:rsidRDefault="009F51AA">
      <w:r>
        <w:rPr>
          <w:rFonts w:ascii="Adobe Gothic Std B" w:eastAsia="Adobe Gothic Std B" w:hAnsi="Adobe Gothic Std B"/>
          <w:noProof/>
          <w:sz w:val="32"/>
          <w:szCs w:val="32"/>
          <w:u w:val="single"/>
          <w:lang w:eastAsia="en-NZ"/>
        </w:rPr>
        <mc:AlternateContent>
          <mc:Choice Requires="wps">
            <w:drawing>
              <wp:anchor distT="0" distB="0" distL="114300" distR="114300" simplePos="0" relativeHeight="251663360" behindDoc="0" locked="0" layoutInCell="1" allowOverlap="1" wp14:anchorId="7E67412E" wp14:editId="5A3C789F">
                <wp:simplePos x="0" y="0"/>
                <wp:positionH relativeFrom="margin">
                  <wp:posOffset>-276225</wp:posOffset>
                </wp:positionH>
                <wp:positionV relativeFrom="paragraph">
                  <wp:posOffset>78740</wp:posOffset>
                </wp:positionV>
                <wp:extent cx="5562600" cy="981075"/>
                <wp:effectExtent l="19050" t="19050" r="38100" b="47625"/>
                <wp:wrapNone/>
                <wp:docPr id="2" name="Rounded Rectangle 2"/>
                <wp:cNvGraphicFramePr/>
                <a:graphic xmlns:a="http://schemas.openxmlformats.org/drawingml/2006/main">
                  <a:graphicData uri="http://schemas.microsoft.com/office/word/2010/wordprocessingShape">
                    <wps:wsp>
                      <wps:cNvSpPr/>
                      <wps:spPr>
                        <a:xfrm>
                          <a:off x="0" y="0"/>
                          <a:ext cx="5562600" cy="981075"/>
                        </a:xfrm>
                        <a:prstGeom prst="roundRect">
                          <a:avLst/>
                        </a:prstGeom>
                        <a:solidFill>
                          <a:schemeClr val="bg2"/>
                        </a:solidFill>
                        <a:ln w="57150" cap="flat" cmpd="sng" algn="ctr">
                          <a:solidFill>
                            <a:srgbClr val="ED7D31"/>
                          </a:solidFill>
                          <a:prstDash val="solid"/>
                          <a:miter lim="800000"/>
                        </a:ln>
                        <a:effectLst/>
                      </wps:spPr>
                      <wps:txbx>
                        <w:txbxContent>
                          <w:p w:rsidR="009F51AA" w:rsidRDefault="009F51AA" w:rsidP="001622E8">
                            <w:pPr>
                              <w:spacing w:line="259" w:lineRule="auto"/>
                              <w:jc w:val="left"/>
                              <w:rPr>
                                <w:color w:val="000000" w:themeColor="text1"/>
                              </w:rPr>
                            </w:pPr>
                            <w:r>
                              <w:rPr>
                                <w:color w:val="000000" w:themeColor="text1"/>
                              </w:rPr>
                              <w:t>Step 2</w:t>
                            </w:r>
                          </w:p>
                          <w:p w:rsidR="001622E8" w:rsidRPr="009F51AA" w:rsidRDefault="001622E8" w:rsidP="001622E8">
                            <w:pPr>
                              <w:spacing w:line="259" w:lineRule="auto"/>
                              <w:jc w:val="left"/>
                              <w:rPr>
                                <w:color w:val="000000" w:themeColor="text1"/>
                                <w:sz w:val="20"/>
                                <w:szCs w:val="20"/>
                              </w:rPr>
                            </w:pPr>
                            <w:r w:rsidRPr="009F51AA">
                              <w:rPr>
                                <w:color w:val="000000" w:themeColor="text1"/>
                                <w:sz w:val="20"/>
                                <w:szCs w:val="20"/>
                              </w:rPr>
                              <w:t xml:space="preserve">Principal agent/manager may request you to lodge the complaint in writing. Should we request you to put the complaint in writing please allow 10 working days for us to respond. The principal agent /manager may require a brief period to the team </w:t>
                            </w:r>
                            <w:proofErr w:type="gramStart"/>
                            <w:r w:rsidRPr="009F51AA">
                              <w:rPr>
                                <w:color w:val="000000" w:themeColor="text1"/>
                                <w:sz w:val="20"/>
                                <w:szCs w:val="20"/>
                              </w:rPr>
                              <w:t>members  and</w:t>
                            </w:r>
                            <w:proofErr w:type="gramEnd"/>
                            <w:r w:rsidRPr="009F51AA">
                              <w:rPr>
                                <w:color w:val="000000" w:themeColor="text1"/>
                                <w:sz w:val="20"/>
                                <w:szCs w:val="20"/>
                              </w:rPr>
                              <w:t xml:space="preserve"> come back to you with a response</w:t>
                            </w:r>
                          </w:p>
                          <w:p w:rsidR="00757557" w:rsidRPr="008005E2" w:rsidRDefault="00757557" w:rsidP="0075755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67412E" id="Rounded Rectangle 2" o:spid="_x0000_s1027" style="position:absolute;left:0;text-align:left;margin-left:-21.75pt;margin-top:6.2pt;width:438pt;height:77.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" fillcolor="#e7e6e6 [3214]" strokecolor="#ed7d31" strokeweight="4.5pt">
                <v:stroke joinstyle="miter"/>
                <v:textbox>
                  <w:txbxContent>
                    <w:p w:rsidR="009F51AA" w:rsidRDefault="009F51AA" w:rsidP="001622E8">
                      <w:pPr>
                        <w:spacing w:line="259" w:lineRule="auto"/>
                        <w:jc w:val="left"/>
                        <w:rPr>
                          <w:color w:val="000000" w:themeColor="text1"/>
                        </w:rPr>
                      </w:pPr>
                      <w:r>
                        <w:rPr>
                          <w:color w:val="000000" w:themeColor="text1"/>
                        </w:rPr>
                        <w:t>Step 2</w:t>
                      </w:r>
                    </w:p>
                    <w:p w:rsidR="001622E8" w:rsidRPr="009F51AA" w:rsidRDefault="001622E8" w:rsidP="001622E8">
                      <w:pPr>
                        <w:spacing w:line="259" w:lineRule="auto"/>
                        <w:jc w:val="left"/>
                        <w:rPr>
                          <w:color w:val="000000" w:themeColor="text1"/>
                          <w:sz w:val="20"/>
                          <w:szCs w:val="20"/>
                        </w:rPr>
                      </w:pPr>
                      <w:r w:rsidRPr="009F51AA">
                        <w:rPr>
                          <w:color w:val="000000" w:themeColor="text1"/>
                          <w:sz w:val="20"/>
                          <w:szCs w:val="20"/>
                        </w:rPr>
                        <w:t xml:space="preserve">Principal agent/manager may request you to lodge the complaint in writing. Should we request you to put the complaint in writing please allow 10 working days for us to respond. The principal agent /manager may require a brief period to the team </w:t>
                      </w:r>
                      <w:proofErr w:type="gramStart"/>
                      <w:r w:rsidRPr="009F51AA">
                        <w:rPr>
                          <w:color w:val="000000" w:themeColor="text1"/>
                          <w:sz w:val="20"/>
                          <w:szCs w:val="20"/>
                        </w:rPr>
                        <w:t>members  and</w:t>
                      </w:r>
                      <w:proofErr w:type="gramEnd"/>
                      <w:r w:rsidRPr="009F51AA">
                        <w:rPr>
                          <w:color w:val="000000" w:themeColor="text1"/>
                          <w:sz w:val="20"/>
                          <w:szCs w:val="20"/>
                        </w:rPr>
                        <w:t xml:space="preserve"> come back to you with a response</w:t>
                      </w:r>
                    </w:p>
                    <w:p w:rsidR="00757557" w:rsidRPr="008005E2" w:rsidRDefault="00757557" w:rsidP="00757557">
                      <w:pPr>
                        <w:jc w:val="left"/>
                        <w:rPr>
                          <w:color w:val="000000" w:themeColor="text1"/>
                        </w:rPr>
                      </w:pPr>
                    </w:p>
                  </w:txbxContent>
                </v:textbox>
                <w10:wrap anchorx="margin"/>
              </v:roundrect>
            </w:pict>
          </mc:Fallback>
        </mc:AlternateContent>
      </w:r>
    </w:p>
    <w:p w:rsidR="00757557" w:rsidRPr="00757557" w:rsidRDefault="00757557" w:rsidP="00757557"/>
    <w:p w:rsidR="00757557" w:rsidRPr="00757557" w:rsidRDefault="00757557" w:rsidP="00757557"/>
    <w:p w:rsidR="00757557" w:rsidRPr="00757557" w:rsidRDefault="005A1784" w:rsidP="00757557">
      <w:r>
        <w:rPr>
          <w:noProof/>
          <w:lang w:eastAsia="en-NZ"/>
        </w:rPr>
        <mc:AlternateContent>
          <mc:Choice Requires="wps">
            <w:drawing>
              <wp:anchor distT="0" distB="0" distL="114300" distR="114300" simplePos="0" relativeHeight="251683840" behindDoc="0" locked="0" layoutInCell="1" allowOverlap="1" wp14:anchorId="623BDD4C" wp14:editId="2DA58853">
                <wp:simplePos x="0" y="0"/>
                <wp:positionH relativeFrom="column">
                  <wp:posOffset>2152650</wp:posOffset>
                </wp:positionH>
                <wp:positionV relativeFrom="paragraph">
                  <wp:posOffset>252095</wp:posOffset>
                </wp:positionV>
                <wp:extent cx="484632" cy="142875"/>
                <wp:effectExtent l="38100" t="0" r="0" b="47625"/>
                <wp:wrapNone/>
                <wp:docPr id="13" name="Down Arrow 13"/>
                <wp:cNvGraphicFramePr/>
                <a:graphic xmlns:a="http://schemas.openxmlformats.org/drawingml/2006/main">
                  <a:graphicData uri="http://schemas.microsoft.com/office/word/2010/wordprocessingShape">
                    <wps:wsp>
                      <wps:cNvSpPr/>
                      <wps:spPr>
                        <a:xfrm>
                          <a:off x="0" y="0"/>
                          <a:ext cx="484632" cy="142875"/>
                        </a:xfrm>
                        <a:prstGeom prst="down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5DE64F" id="Down Arrow 13" o:spid="_x0000_s1026" type="#_x0000_t67" style="position:absolute;margin-left:169.5pt;margin-top:19.85pt;width:38.15pt;height:1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" adj="10800" fillcolor="#0070c0" strokecolor="#0070c0" strokeweight="1pt"/>
            </w:pict>
          </mc:Fallback>
        </mc:AlternateContent>
      </w:r>
    </w:p>
    <w:p w:rsidR="00757557" w:rsidRPr="00757557" w:rsidRDefault="005A1784" w:rsidP="00757557">
      <w:r>
        <w:rPr>
          <w:rFonts w:ascii="Adobe Gothic Std B" w:eastAsia="Adobe Gothic Std B" w:hAnsi="Adobe Gothic Std B"/>
          <w:noProof/>
          <w:sz w:val="32"/>
          <w:szCs w:val="32"/>
          <w:u w:val="single"/>
          <w:lang w:eastAsia="en-NZ"/>
        </w:rPr>
        <mc:AlternateContent>
          <mc:Choice Requires="wps">
            <w:drawing>
              <wp:anchor distT="0" distB="0" distL="114300" distR="114300" simplePos="0" relativeHeight="251667456" behindDoc="0" locked="0" layoutInCell="1" allowOverlap="1" wp14:anchorId="5892B1B8" wp14:editId="0EB8C8F9">
                <wp:simplePos x="0" y="0"/>
                <wp:positionH relativeFrom="margin">
                  <wp:posOffset>-247650</wp:posOffset>
                </wp:positionH>
                <wp:positionV relativeFrom="paragraph">
                  <wp:posOffset>132715</wp:posOffset>
                </wp:positionV>
                <wp:extent cx="5562600" cy="1276350"/>
                <wp:effectExtent l="19050" t="19050" r="38100" b="38100"/>
                <wp:wrapNone/>
                <wp:docPr id="4" name="Rounded Rectangle 4"/>
                <wp:cNvGraphicFramePr/>
                <a:graphic xmlns:a="http://schemas.openxmlformats.org/drawingml/2006/main">
                  <a:graphicData uri="http://schemas.microsoft.com/office/word/2010/wordprocessingShape">
                    <wps:wsp>
                      <wps:cNvSpPr/>
                      <wps:spPr>
                        <a:xfrm>
                          <a:off x="0" y="0"/>
                          <a:ext cx="5562600" cy="1276350"/>
                        </a:xfrm>
                        <a:prstGeom prst="roundRect">
                          <a:avLst/>
                        </a:prstGeom>
                        <a:solidFill>
                          <a:srgbClr val="E7E6E6"/>
                        </a:solidFill>
                        <a:ln w="57150" cap="flat" cmpd="sng" algn="ctr">
                          <a:solidFill>
                            <a:srgbClr val="ED7D31"/>
                          </a:solidFill>
                          <a:prstDash val="solid"/>
                          <a:miter lim="800000"/>
                        </a:ln>
                        <a:effectLst/>
                      </wps:spPr>
                      <wps:txbx>
                        <w:txbxContent>
                          <w:p w:rsidR="004108B6" w:rsidRPr="004108B6" w:rsidRDefault="004108B6" w:rsidP="004108B6">
                            <w:pPr>
                              <w:rPr>
                                <w:sz w:val="20"/>
                                <w:szCs w:val="20"/>
                              </w:rPr>
                            </w:pPr>
                            <w:r w:rsidRPr="004108B6">
                              <w:rPr>
                                <w:sz w:val="20"/>
                                <w:szCs w:val="20"/>
                              </w:rPr>
                              <w:t>Step 3</w:t>
                            </w:r>
                          </w:p>
                          <w:p w:rsidR="004108B6" w:rsidRPr="004108B6" w:rsidRDefault="004108B6" w:rsidP="004108B6">
                            <w:r w:rsidRPr="004108B6">
                              <w:rPr>
                                <w:sz w:val="20"/>
                                <w:szCs w:val="20"/>
                              </w:rPr>
                              <w:t xml:space="preserve">As part of the response, we may request you to meet with the members of our team to discuss the issue and come up with a resolution. If there is no consensus reached, after the meeting. Or if you do not wish to meet us, then we will provide you a </w:t>
                            </w:r>
                            <w:proofErr w:type="gramStart"/>
                            <w:r w:rsidRPr="004108B6">
                              <w:rPr>
                                <w:sz w:val="20"/>
                                <w:szCs w:val="20"/>
                              </w:rPr>
                              <w:t>written  proposal</w:t>
                            </w:r>
                            <w:proofErr w:type="gramEnd"/>
                            <w:r w:rsidRPr="004108B6">
                              <w:rPr>
                                <w:sz w:val="20"/>
                                <w:szCs w:val="20"/>
                              </w:rPr>
                              <w:t xml:space="preserve"> to resolve the complaint</w:t>
                            </w:r>
                            <w:r w:rsidRPr="004108B6">
                              <w:t>.</w:t>
                            </w:r>
                          </w:p>
                          <w:p w:rsidR="001622E8" w:rsidRPr="008005E2" w:rsidRDefault="001622E8" w:rsidP="001622E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92B1B8" id="Rounded Rectangle 4" o:spid="_x0000_s1028" style="position:absolute;left:0;text-align:left;margin-left:-19.5pt;margin-top:10.45pt;width:438pt;height:100.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" fillcolor="#e7e6e6" strokecolor="#ed7d31" strokeweight="4.5pt">
                <v:stroke joinstyle="miter"/>
                <v:textbox>
                  <w:txbxContent>
                    <w:p w:rsidR="004108B6" w:rsidRPr="004108B6" w:rsidRDefault="004108B6" w:rsidP="004108B6">
                      <w:pPr>
                        <w:rPr>
                          <w:sz w:val="20"/>
                          <w:szCs w:val="20"/>
                        </w:rPr>
                      </w:pPr>
                      <w:r w:rsidRPr="004108B6">
                        <w:rPr>
                          <w:sz w:val="20"/>
                          <w:szCs w:val="20"/>
                        </w:rPr>
                        <w:t>Step 3</w:t>
                      </w:r>
                    </w:p>
                    <w:p w:rsidR="004108B6" w:rsidRPr="004108B6" w:rsidRDefault="004108B6" w:rsidP="004108B6">
                      <w:r w:rsidRPr="004108B6">
                        <w:rPr>
                          <w:sz w:val="20"/>
                          <w:szCs w:val="20"/>
                        </w:rPr>
                        <w:t xml:space="preserve">As part of the response, we may request you to meet with the members of our team to discuss the issue and come up with a resolution. If there is no consensus reached, after the meeting. Or if you do not wish to meet us, then we will provide you a </w:t>
                      </w:r>
                      <w:proofErr w:type="gramStart"/>
                      <w:r w:rsidRPr="004108B6">
                        <w:rPr>
                          <w:sz w:val="20"/>
                          <w:szCs w:val="20"/>
                        </w:rPr>
                        <w:t>written  proposal</w:t>
                      </w:r>
                      <w:proofErr w:type="gramEnd"/>
                      <w:r w:rsidRPr="004108B6">
                        <w:rPr>
                          <w:sz w:val="20"/>
                          <w:szCs w:val="20"/>
                        </w:rPr>
                        <w:t xml:space="preserve"> to resolve the complaint</w:t>
                      </w:r>
                      <w:r w:rsidRPr="004108B6">
                        <w:t>.</w:t>
                      </w:r>
                    </w:p>
                    <w:p w:rsidR="001622E8" w:rsidRPr="008005E2" w:rsidRDefault="001622E8" w:rsidP="001622E8">
                      <w:pPr>
                        <w:jc w:val="left"/>
                        <w:rPr>
                          <w:color w:val="000000" w:themeColor="text1"/>
                        </w:rPr>
                      </w:pPr>
                    </w:p>
                  </w:txbxContent>
                </v:textbox>
                <w10:wrap anchorx="margin"/>
              </v:roundrect>
            </w:pict>
          </mc:Fallback>
        </mc:AlternateContent>
      </w:r>
    </w:p>
    <w:p w:rsidR="00757557" w:rsidRDefault="00757557" w:rsidP="00757557"/>
    <w:p w:rsidR="001622E8" w:rsidRDefault="00757557" w:rsidP="00757557">
      <w:pPr>
        <w:tabs>
          <w:tab w:val="left" w:pos="2715"/>
        </w:tabs>
      </w:pPr>
      <w:r>
        <w:tab/>
      </w:r>
    </w:p>
    <w:p w:rsidR="001622E8" w:rsidRPr="001622E8" w:rsidRDefault="001622E8" w:rsidP="001622E8"/>
    <w:p w:rsidR="001622E8" w:rsidRPr="001622E8" w:rsidRDefault="001622E8" w:rsidP="001622E8"/>
    <w:p w:rsidR="001622E8" w:rsidRPr="001622E8" w:rsidRDefault="005A1784" w:rsidP="001622E8">
      <w:r>
        <w:rPr>
          <w:rFonts w:ascii="Adobe Gothic Std B" w:eastAsia="Adobe Gothic Std B" w:hAnsi="Adobe Gothic Std B"/>
          <w:noProof/>
          <w:sz w:val="32"/>
          <w:szCs w:val="32"/>
          <w:u w:val="single"/>
          <w:lang w:eastAsia="en-NZ"/>
        </w:rPr>
        <mc:AlternateContent>
          <mc:Choice Requires="wps">
            <w:drawing>
              <wp:anchor distT="0" distB="0" distL="114300" distR="114300" simplePos="0" relativeHeight="251671552" behindDoc="0" locked="0" layoutInCell="1" allowOverlap="1" wp14:anchorId="0A99C13F" wp14:editId="47973872">
                <wp:simplePos x="0" y="0"/>
                <wp:positionH relativeFrom="margin">
                  <wp:posOffset>-238125</wp:posOffset>
                </wp:positionH>
                <wp:positionV relativeFrom="paragraph">
                  <wp:posOffset>227965</wp:posOffset>
                </wp:positionV>
                <wp:extent cx="5562600" cy="1304925"/>
                <wp:effectExtent l="19050" t="19050" r="38100" b="47625"/>
                <wp:wrapNone/>
                <wp:docPr id="7" name="Rounded Rectangle 7"/>
                <wp:cNvGraphicFramePr/>
                <a:graphic xmlns:a="http://schemas.openxmlformats.org/drawingml/2006/main">
                  <a:graphicData uri="http://schemas.microsoft.com/office/word/2010/wordprocessingShape">
                    <wps:wsp>
                      <wps:cNvSpPr/>
                      <wps:spPr>
                        <a:xfrm>
                          <a:off x="0" y="0"/>
                          <a:ext cx="5562600" cy="1304925"/>
                        </a:xfrm>
                        <a:prstGeom prst="roundRect">
                          <a:avLst/>
                        </a:prstGeom>
                        <a:solidFill>
                          <a:srgbClr val="E7E6E6"/>
                        </a:solidFill>
                        <a:ln w="57150" cap="flat" cmpd="sng" algn="ctr">
                          <a:solidFill>
                            <a:srgbClr val="ED7D31"/>
                          </a:solidFill>
                          <a:prstDash val="solid"/>
                          <a:miter lim="800000"/>
                        </a:ln>
                        <a:effectLst/>
                      </wps:spPr>
                      <wps:txbx>
                        <w:txbxContent>
                          <w:p w:rsidR="009F51AA" w:rsidRPr="009F51AA" w:rsidRDefault="009F51AA" w:rsidP="009F51AA">
                            <w:pPr>
                              <w:rPr>
                                <w:sz w:val="20"/>
                                <w:szCs w:val="20"/>
                              </w:rPr>
                            </w:pPr>
                            <w:r w:rsidRPr="009F51AA">
                              <w:rPr>
                                <w:sz w:val="20"/>
                                <w:szCs w:val="20"/>
                              </w:rPr>
                              <w:t>Step 4</w:t>
                            </w:r>
                          </w:p>
                          <w:p w:rsidR="009F51AA" w:rsidRPr="009F51AA" w:rsidRDefault="009F51AA" w:rsidP="009F51AA">
                            <w:r w:rsidRPr="009F51AA">
                              <w:rPr>
                                <w:sz w:val="20"/>
                                <w:szCs w:val="20"/>
                              </w:rPr>
                              <w:t>If you do not accept our proposal, please try and advise us in writing within five working days. You can of course suggest another way of resolving your complaint. If we accept your preferred resolution, we will endeavour to implement as soon as possible.  If we decline your preferred resolution, we may invite you to mediate the dispute</w:t>
                            </w:r>
                            <w:r w:rsidRPr="009F51AA">
                              <w:t>.</w:t>
                            </w:r>
                          </w:p>
                          <w:p w:rsidR="004108B6" w:rsidRPr="008005E2" w:rsidRDefault="004108B6" w:rsidP="004108B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99C13F" id="Rounded Rectangle 7" o:spid="_x0000_s1029" style="position:absolute;left:0;text-align:left;margin-left:-18.75pt;margin-top:17.95pt;width:438pt;height:102.7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" fillcolor="#e7e6e6" strokecolor="#ed7d31" strokeweight="4.5pt">
                <v:stroke joinstyle="miter"/>
                <v:textbox>
                  <w:txbxContent>
                    <w:p w:rsidR="009F51AA" w:rsidRPr="009F51AA" w:rsidRDefault="009F51AA" w:rsidP="009F51AA">
                      <w:pPr>
                        <w:rPr>
                          <w:sz w:val="20"/>
                          <w:szCs w:val="20"/>
                        </w:rPr>
                      </w:pPr>
                      <w:r w:rsidRPr="009F51AA">
                        <w:rPr>
                          <w:sz w:val="20"/>
                          <w:szCs w:val="20"/>
                        </w:rPr>
                        <w:t>Step 4</w:t>
                      </w:r>
                    </w:p>
                    <w:p w:rsidR="009F51AA" w:rsidRPr="009F51AA" w:rsidRDefault="009F51AA" w:rsidP="009F51AA">
                      <w:r w:rsidRPr="009F51AA">
                        <w:rPr>
                          <w:sz w:val="20"/>
                          <w:szCs w:val="20"/>
                        </w:rPr>
                        <w:t>If you do not accept our proposal, please try and advise us in writing within five working days. You can of course suggest another way of resolving your complaint. If we accept your preferred resolution, we will endeavour to implement as soon as possible.  If we decline your preferred resolution, we may invite you to mediate the dispute</w:t>
                      </w:r>
                      <w:r w:rsidRPr="009F51AA">
                        <w:t>.</w:t>
                      </w:r>
                    </w:p>
                    <w:p w:rsidR="004108B6" w:rsidRPr="008005E2" w:rsidRDefault="004108B6" w:rsidP="004108B6">
                      <w:pPr>
                        <w:jc w:val="left"/>
                        <w:rPr>
                          <w:color w:val="000000" w:themeColor="text1"/>
                        </w:rPr>
                      </w:pPr>
                    </w:p>
                  </w:txbxContent>
                </v:textbox>
                <w10:wrap anchorx="margin"/>
              </v:roundrect>
            </w:pict>
          </mc:Fallback>
        </mc:AlternateContent>
      </w:r>
      <w:r>
        <w:rPr>
          <w:noProof/>
          <w:lang w:eastAsia="en-NZ"/>
        </w:rPr>
        <mc:AlternateContent>
          <mc:Choice Requires="wps">
            <w:drawing>
              <wp:anchor distT="0" distB="0" distL="114300" distR="114300" simplePos="0" relativeHeight="251685888" behindDoc="0" locked="0" layoutInCell="1" allowOverlap="1" wp14:anchorId="623BDD4C" wp14:editId="2DA58853">
                <wp:simplePos x="0" y="0"/>
                <wp:positionH relativeFrom="column">
                  <wp:posOffset>2171700</wp:posOffset>
                </wp:positionH>
                <wp:positionV relativeFrom="paragraph">
                  <wp:posOffset>47625</wp:posOffset>
                </wp:positionV>
                <wp:extent cx="484632" cy="142875"/>
                <wp:effectExtent l="38100" t="0" r="0" b="47625"/>
                <wp:wrapNone/>
                <wp:docPr id="15" name="Down Arrow 15"/>
                <wp:cNvGraphicFramePr/>
                <a:graphic xmlns:a="http://schemas.openxmlformats.org/drawingml/2006/main">
                  <a:graphicData uri="http://schemas.microsoft.com/office/word/2010/wordprocessingShape">
                    <wps:wsp>
                      <wps:cNvSpPr/>
                      <wps:spPr>
                        <a:xfrm>
                          <a:off x="0" y="0"/>
                          <a:ext cx="484632" cy="142875"/>
                        </a:xfrm>
                        <a:prstGeom prst="down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CD75BB" id="Down Arrow 15" o:spid="_x0000_s1026" type="#_x0000_t67" style="position:absolute;margin-left:171pt;margin-top:3.75pt;width:38.15pt;height:11.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" adj="10800" fillcolor="#0070c0" strokecolor="#0070c0" strokeweight="1pt"/>
            </w:pict>
          </mc:Fallback>
        </mc:AlternateContent>
      </w:r>
    </w:p>
    <w:p w:rsidR="001622E8" w:rsidRPr="001622E8" w:rsidRDefault="001622E8" w:rsidP="001622E8"/>
    <w:p w:rsidR="001622E8" w:rsidRPr="001622E8" w:rsidRDefault="001622E8" w:rsidP="001622E8"/>
    <w:p w:rsidR="001622E8" w:rsidRDefault="001622E8" w:rsidP="001622E8"/>
    <w:p w:rsidR="004108B6" w:rsidRDefault="001622E8" w:rsidP="001622E8">
      <w:pPr>
        <w:tabs>
          <w:tab w:val="left" w:pos="1515"/>
        </w:tabs>
      </w:pPr>
      <w:r>
        <w:tab/>
      </w:r>
    </w:p>
    <w:p w:rsidR="004108B6" w:rsidRPr="004108B6" w:rsidRDefault="005A1784" w:rsidP="004108B6">
      <w:r>
        <w:rPr>
          <w:rFonts w:ascii="Adobe Gothic Std B" w:eastAsia="Adobe Gothic Std B" w:hAnsi="Adobe Gothic Std B"/>
          <w:noProof/>
          <w:sz w:val="32"/>
          <w:szCs w:val="32"/>
          <w:u w:val="single"/>
          <w:lang w:eastAsia="en-NZ"/>
        </w:rPr>
        <mc:AlternateContent>
          <mc:Choice Requires="wps">
            <w:drawing>
              <wp:anchor distT="0" distB="0" distL="114300" distR="114300" simplePos="0" relativeHeight="251681792" behindDoc="0" locked="0" layoutInCell="1" allowOverlap="1" wp14:anchorId="4783F84A" wp14:editId="2CD8FAC9">
                <wp:simplePos x="0" y="0"/>
                <wp:positionH relativeFrom="margin">
                  <wp:posOffset>-257175</wp:posOffset>
                </wp:positionH>
                <wp:positionV relativeFrom="paragraph">
                  <wp:posOffset>321310</wp:posOffset>
                </wp:positionV>
                <wp:extent cx="5562600" cy="838200"/>
                <wp:effectExtent l="19050" t="19050" r="38100" b="38100"/>
                <wp:wrapNone/>
                <wp:docPr id="12" name="Rounded Rectangle 12"/>
                <wp:cNvGraphicFramePr/>
                <a:graphic xmlns:a="http://schemas.openxmlformats.org/drawingml/2006/main">
                  <a:graphicData uri="http://schemas.microsoft.com/office/word/2010/wordprocessingShape">
                    <wps:wsp>
                      <wps:cNvSpPr/>
                      <wps:spPr>
                        <a:xfrm>
                          <a:off x="0" y="0"/>
                          <a:ext cx="5562600" cy="838200"/>
                        </a:xfrm>
                        <a:prstGeom prst="roundRect">
                          <a:avLst/>
                        </a:prstGeom>
                        <a:solidFill>
                          <a:srgbClr val="E7E6E6"/>
                        </a:solidFill>
                        <a:ln w="57150" cap="flat" cmpd="sng" algn="ctr">
                          <a:solidFill>
                            <a:srgbClr val="ED7D31"/>
                          </a:solidFill>
                          <a:prstDash val="solid"/>
                          <a:miter lim="800000"/>
                        </a:ln>
                        <a:effectLst/>
                      </wps:spPr>
                      <wps:txbx>
                        <w:txbxContent>
                          <w:p w:rsidR="005A1784" w:rsidRPr="005A1784" w:rsidRDefault="005A1784" w:rsidP="005A1784">
                            <w:pPr>
                              <w:jc w:val="left"/>
                              <w:rPr>
                                <w:color w:val="000000" w:themeColor="text1"/>
                              </w:rPr>
                            </w:pPr>
                            <w:r w:rsidRPr="005A1784">
                              <w:rPr>
                                <w:color w:val="000000" w:themeColor="text1"/>
                              </w:rPr>
                              <w:t>Step 5</w:t>
                            </w:r>
                          </w:p>
                          <w:p w:rsidR="005A1784" w:rsidRPr="005A1784" w:rsidRDefault="005A1784" w:rsidP="005A1784">
                            <w:pPr>
                              <w:jc w:val="left"/>
                              <w:rPr>
                                <w:color w:val="000000" w:themeColor="text1"/>
                              </w:rPr>
                            </w:pPr>
                            <w:r w:rsidRPr="005A1784">
                              <w:rPr>
                                <w:color w:val="000000" w:themeColor="text1"/>
                              </w:rPr>
                              <w:t>If we agree to mediate the complaint but do not settle the complaint at mediation, or we do not agree to mediate the dispute, then that will be the end of our process</w:t>
                            </w:r>
                          </w:p>
                          <w:p w:rsidR="009F51AA" w:rsidRPr="008005E2" w:rsidRDefault="009F51AA" w:rsidP="009F51A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83F84A" id="Rounded Rectangle 12" o:spid="_x0000_s1030" style="position:absolute;left:0;text-align:left;margin-left:-20.25pt;margin-top:25.3pt;width:438pt;height:66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" fillcolor="#e7e6e6" strokecolor="#ed7d31" strokeweight="4.5pt">
                <v:stroke joinstyle="miter"/>
                <v:textbox>
                  <w:txbxContent>
                    <w:p w:rsidR="005A1784" w:rsidRPr="005A1784" w:rsidRDefault="005A1784" w:rsidP="005A1784">
                      <w:pPr>
                        <w:jc w:val="left"/>
                        <w:rPr>
                          <w:color w:val="000000" w:themeColor="text1"/>
                        </w:rPr>
                      </w:pPr>
                      <w:r w:rsidRPr="005A1784">
                        <w:rPr>
                          <w:color w:val="000000" w:themeColor="text1"/>
                        </w:rPr>
                        <w:t>Step 5</w:t>
                      </w:r>
                    </w:p>
                    <w:p w:rsidR="005A1784" w:rsidRPr="005A1784" w:rsidRDefault="005A1784" w:rsidP="005A1784">
                      <w:pPr>
                        <w:jc w:val="left"/>
                        <w:rPr>
                          <w:color w:val="000000" w:themeColor="text1"/>
                        </w:rPr>
                      </w:pPr>
                      <w:r w:rsidRPr="005A1784">
                        <w:rPr>
                          <w:color w:val="000000" w:themeColor="text1"/>
                        </w:rPr>
                        <w:t>If we agree to mediate the complaint but do not settle the complaint at mediation, or we do not agree to mediate the dispute, then that will be the end of our process</w:t>
                      </w:r>
                    </w:p>
                    <w:p w:rsidR="009F51AA" w:rsidRPr="008005E2" w:rsidRDefault="009F51AA" w:rsidP="009F51AA">
                      <w:pPr>
                        <w:jc w:val="left"/>
                        <w:rPr>
                          <w:color w:val="000000" w:themeColor="text1"/>
                        </w:rPr>
                      </w:pPr>
                    </w:p>
                  </w:txbxContent>
                </v:textbox>
                <w10:wrap anchorx="margin"/>
              </v:roundrect>
            </w:pict>
          </mc:Fallback>
        </mc:AlternateContent>
      </w:r>
      <w:r>
        <w:rPr>
          <w:noProof/>
          <w:lang w:eastAsia="en-NZ"/>
        </w:rPr>
        <mc:AlternateContent>
          <mc:Choice Requires="wps">
            <w:drawing>
              <wp:anchor distT="0" distB="0" distL="114300" distR="114300" simplePos="0" relativeHeight="251687936" behindDoc="0" locked="0" layoutInCell="1" allowOverlap="1" wp14:anchorId="623BDD4C" wp14:editId="2DA58853">
                <wp:simplePos x="0" y="0"/>
                <wp:positionH relativeFrom="column">
                  <wp:posOffset>2124075</wp:posOffset>
                </wp:positionH>
                <wp:positionV relativeFrom="paragraph">
                  <wp:posOffset>147320</wp:posOffset>
                </wp:positionV>
                <wp:extent cx="484632" cy="142875"/>
                <wp:effectExtent l="38100" t="0" r="0" b="47625"/>
                <wp:wrapNone/>
                <wp:docPr id="16" name="Down Arrow 16"/>
                <wp:cNvGraphicFramePr/>
                <a:graphic xmlns:a="http://schemas.openxmlformats.org/drawingml/2006/main">
                  <a:graphicData uri="http://schemas.microsoft.com/office/word/2010/wordprocessingShape">
                    <wps:wsp>
                      <wps:cNvSpPr/>
                      <wps:spPr>
                        <a:xfrm>
                          <a:off x="0" y="0"/>
                          <a:ext cx="484632" cy="142875"/>
                        </a:xfrm>
                        <a:prstGeom prst="down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BA3E7C" id="Down Arrow 16" o:spid="_x0000_s1026" type="#_x0000_t67" style="position:absolute;margin-left:167.25pt;margin-top:11.6pt;width:38.15pt;height:1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" adj="10800" fillcolor="#0070c0" strokecolor="#0070c0" strokeweight="1pt"/>
            </w:pict>
          </mc:Fallback>
        </mc:AlternateContent>
      </w:r>
    </w:p>
    <w:p w:rsidR="004108B6" w:rsidRPr="004108B6" w:rsidRDefault="004108B6" w:rsidP="004108B6"/>
    <w:p w:rsidR="004108B6" w:rsidRPr="004108B6" w:rsidRDefault="004108B6" w:rsidP="004108B6"/>
    <w:p w:rsidR="004108B6" w:rsidRPr="004108B6" w:rsidRDefault="004108B6" w:rsidP="004108B6"/>
    <w:p w:rsidR="005A1784" w:rsidRDefault="005A1784" w:rsidP="004108B6"/>
    <w:p w:rsidR="005A1784" w:rsidRPr="005A1784" w:rsidRDefault="005A1784" w:rsidP="005A1784">
      <w:pPr>
        <w:jc w:val="left"/>
        <w:rPr>
          <w:color w:val="FF0000"/>
        </w:rPr>
      </w:pPr>
      <w:r w:rsidRPr="005A1784">
        <w:rPr>
          <w:color w:val="FF0000"/>
        </w:rPr>
        <w:t>Remember you can still make a complaint to the Real Estate Agents Authority in the first instance and, even if you use these procedures</w:t>
      </w:r>
      <w:r>
        <w:rPr>
          <w:color w:val="FF0000"/>
        </w:rPr>
        <w:t xml:space="preserve">. </w:t>
      </w:r>
    </w:p>
    <w:p w:rsidR="005A1784" w:rsidRPr="005A1784" w:rsidRDefault="005A1784" w:rsidP="005A1784">
      <w:pPr>
        <w:jc w:val="left"/>
        <w:rPr>
          <w:color w:val="FF0000"/>
        </w:rPr>
      </w:pPr>
      <w:r w:rsidRPr="005A1784">
        <w:rPr>
          <w:color w:val="FF0000"/>
        </w:rPr>
        <w:t>The Real Estate Agents Authority</w:t>
      </w:r>
      <w:r>
        <w:rPr>
          <w:color w:val="FF0000"/>
        </w:rPr>
        <w:t xml:space="preserve"> C/O </w:t>
      </w:r>
      <w:r w:rsidRPr="005A1784">
        <w:rPr>
          <w:color w:val="FF0000"/>
        </w:rPr>
        <w:t>PO BOX 25-371 WELLING</w:t>
      </w:r>
      <w:bookmarkStart w:id="0" w:name="_GoBack"/>
      <w:bookmarkEnd w:id="0"/>
      <w:r w:rsidRPr="005A1784">
        <w:rPr>
          <w:color w:val="FF0000"/>
        </w:rPr>
        <w:t>TON 6146, NZ Phone 0800-367 7322</w:t>
      </w:r>
    </w:p>
    <w:p w:rsidR="005A1784" w:rsidRDefault="005A1784" w:rsidP="004108B6"/>
    <w:p w:rsidR="005A1784" w:rsidRDefault="005A1784" w:rsidP="004108B6"/>
    <w:p w:rsidR="004108B6" w:rsidRPr="008005E2" w:rsidRDefault="004108B6" w:rsidP="004108B6">
      <w:pPr>
        <w:jc w:val="left"/>
        <w:rPr>
          <w:color w:val="000000" w:themeColor="text1"/>
        </w:rPr>
      </w:pPr>
    </w:p>
    <w:p w:rsidR="000A640E" w:rsidRPr="004108B6" w:rsidRDefault="000A640E" w:rsidP="004108B6">
      <w:pPr>
        <w:tabs>
          <w:tab w:val="left" w:pos="1800"/>
        </w:tabs>
      </w:pPr>
    </w:p>
    <w:sectPr w:rsidR="000A640E" w:rsidRPr="004108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AA" w:rsidRDefault="009F51AA" w:rsidP="009F51AA">
      <w:pPr>
        <w:spacing w:after="0" w:line="240" w:lineRule="auto"/>
      </w:pPr>
      <w:r>
        <w:separator/>
      </w:r>
    </w:p>
  </w:endnote>
  <w:endnote w:type="continuationSeparator" w:id="0">
    <w:p w:rsidR="009F51AA" w:rsidRDefault="009F51AA" w:rsidP="009F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AA" w:rsidRDefault="009F51AA" w:rsidP="009F51AA">
      <w:pPr>
        <w:spacing w:after="0" w:line="240" w:lineRule="auto"/>
      </w:pPr>
      <w:r>
        <w:separator/>
      </w:r>
    </w:p>
  </w:footnote>
  <w:footnote w:type="continuationSeparator" w:id="0">
    <w:p w:rsidR="009F51AA" w:rsidRDefault="009F51AA" w:rsidP="009F5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32"/>
    <w:rsid w:val="00002E9B"/>
    <w:rsid w:val="00010851"/>
    <w:rsid w:val="000154EB"/>
    <w:rsid w:val="000461D8"/>
    <w:rsid w:val="00056D56"/>
    <w:rsid w:val="00062092"/>
    <w:rsid w:val="00071C5D"/>
    <w:rsid w:val="0007625D"/>
    <w:rsid w:val="00083A80"/>
    <w:rsid w:val="000A02B9"/>
    <w:rsid w:val="000A4388"/>
    <w:rsid w:val="000A6002"/>
    <w:rsid w:val="000A640E"/>
    <w:rsid w:val="000A6FE3"/>
    <w:rsid w:val="000B341C"/>
    <w:rsid w:val="000D46F2"/>
    <w:rsid w:val="000D51F7"/>
    <w:rsid w:val="000E7455"/>
    <w:rsid w:val="00111C16"/>
    <w:rsid w:val="0014294E"/>
    <w:rsid w:val="001511E3"/>
    <w:rsid w:val="001622E8"/>
    <w:rsid w:val="00180B2F"/>
    <w:rsid w:val="001A740C"/>
    <w:rsid w:val="001F4711"/>
    <w:rsid w:val="002162C4"/>
    <w:rsid w:val="00232F8E"/>
    <w:rsid w:val="00251078"/>
    <w:rsid w:val="00263291"/>
    <w:rsid w:val="00287D8A"/>
    <w:rsid w:val="002E426A"/>
    <w:rsid w:val="002F6D27"/>
    <w:rsid w:val="003039E7"/>
    <w:rsid w:val="003142BA"/>
    <w:rsid w:val="003147FB"/>
    <w:rsid w:val="00333178"/>
    <w:rsid w:val="00387982"/>
    <w:rsid w:val="00393D56"/>
    <w:rsid w:val="00406044"/>
    <w:rsid w:val="004108B6"/>
    <w:rsid w:val="004247E1"/>
    <w:rsid w:val="00424CCF"/>
    <w:rsid w:val="00425576"/>
    <w:rsid w:val="00450758"/>
    <w:rsid w:val="004A6758"/>
    <w:rsid w:val="004D1D2F"/>
    <w:rsid w:val="004F3778"/>
    <w:rsid w:val="005424F5"/>
    <w:rsid w:val="00562DC9"/>
    <w:rsid w:val="00573FA7"/>
    <w:rsid w:val="005A1784"/>
    <w:rsid w:val="005B250B"/>
    <w:rsid w:val="005D74B3"/>
    <w:rsid w:val="005E63B4"/>
    <w:rsid w:val="005F0935"/>
    <w:rsid w:val="00600FC6"/>
    <w:rsid w:val="00654783"/>
    <w:rsid w:val="00655B13"/>
    <w:rsid w:val="00697E3C"/>
    <w:rsid w:val="006A0A5A"/>
    <w:rsid w:val="006A7B50"/>
    <w:rsid w:val="006F2C2C"/>
    <w:rsid w:val="007334C8"/>
    <w:rsid w:val="00757557"/>
    <w:rsid w:val="00775E7D"/>
    <w:rsid w:val="00775F56"/>
    <w:rsid w:val="00793CAE"/>
    <w:rsid w:val="007A7629"/>
    <w:rsid w:val="007A79A4"/>
    <w:rsid w:val="007F566B"/>
    <w:rsid w:val="007F68CF"/>
    <w:rsid w:val="008005E2"/>
    <w:rsid w:val="008038D5"/>
    <w:rsid w:val="00841542"/>
    <w:rsid w:val="00863055"/>
    <w:rsid w:val="0087411E"/>
    <w:rsid w:val="00877B12"/>
    <w:rsid w:val="00895392"/>
    <w:rsid w:val="008B6B4B"/>
    <w:rsid w:val="0090165E"/>
    <w:rsid w:val="00973A5B"/>
    <w:rsid w:val="009C4A14"/>
    <w:rsid w:val="009D1507"/>
    <w:rsid w:val="009D3DCC"/>
    <w:rsid w:val="009E33F0"/>
    <w:rsid w:val="009F51AA"/>
    <w:rsid w:val="00A154FD"/>
    <w:rsid w:val="00A20C23"/>
    <w:rsid w:val="00A308DC"/>
    <w:rsid w:val="00A347D2"/>
    <w:rsid w:val="00A42174"/>
    <w:rsid w:val="00A441BA"/>
    <w:rsid w:val="00A45180"/>
    <w:rsid w:val="00A653D3"/>
    <w:rsid w:val="00A90B43"/>
    <w:rsid w:val="00AF0F8C"/>
    <w:rsid w:val="00B110B7"/>
    <w:rsid w:val="00B113A0"/>
    <w:rsid w:val="00B14DE2"/>
    <w:rsid w:val="00B15850"/>
    <w:rsid w:val="00B16480"/>
    <w:rsid w:val="00B363BB"/>
    <w:rsid w:val="00B44401"/>
    <w:rsid w:val="00B523DF"/>
    <w:rsid w:val="00B61263"/>
    <w:rsid w:val="00B90D1E"/>
    <w:rsid w:val="00B9296D"/>
    <w:rsid w:val="00B95403"/>
    <w:rsid w:val="00BB635D"/>
    <w:rsid w:val="00BF2B5A"/>
    <w:rsid w:val="00C007C2"/>
    <w:rsid w:val="00C11B6E"/>
    <w:rsid w:val="00C329C3"/>
    <w:rsid w:val="00C74874"/>
    <w:rsid w:val="00C7535C"/>
    <w:rsid w:val="00C87CD2"/>
    <w:rsid w:val="00C91550"/>
    <w:rsid w:val="00C915B4"/>
    <w:rsid w:val="00C95470"/>
    <w:rsid w:val="00CA26B3"/>
    <w:rsid w:val="00CA2824"/>
    <w:rsid w:val="00CA2A21"/>
    <w:rsid w:val="00CC0030"/>
    <w:rsid w:val="00CD5ACE"/>
    <w:rsid w:val="00CF1939"/>
    <w:rsid w:val="00CF3684"/>
    <w:rsid w:val="00D26DA2"/>
    <w:rsid w:val="00D36FFB"/>
    <w:rsid w:val="00D75A04"/>
    <w:rsid w:val="00D75A45"/>
    <w:rsid w:val="00D778C4"/>
    <w:rsid w:val="00D96A49"/>
    <w:rsid w:val="00DB7ECA"/>
    <w:rsid w:val="00E310F8"/>
    <w:rsid w:val="00E41641"/>
    <w:rsid w:val="00E57F07"/>
    <w:rsid w:val="00E61FFF"/>
    <w:rsid w:val="00E71FBB"/>
    <w:rsid w:val="00E868FF"/>
    <w:rsid w:val="00E95027"/>
    <w:rsid w:val="00EA355F"/>
    <w:rsid w:val="00ED3AC4"/>
    <w:rsid w:val="00ED3FCF"/>
    <w:rsid w:val="00ED4132"/>
    <w:rsid w:val="00ED6F43"/>
    <w:rsid w:val="00ED7685"/>
    <w:rsid w:val="00EE1657"/>
    <w:rsid w:val="00EF5F84"/>
    <w:rsid w:val="00F20405"/>
    <w:rsid w:val="00F318EB"/>
    <w:rsid w:val="00F45850"/>
    <w:rsid w:val="00F6321D"/>
    <w:rsid w:val="00F63409"/>
    <w:rsid w:val="00F67BF6"/>
    <w:rsid w:val="00FA58AA"/>
    <w:rsid w:val="00FC0088"/>
    <w:rsid w:val="00FC33B4"/>
    <w:rsid w:val="00FD07D5"/>
    <w:rsid w:val="00FE54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2FAC7-26AF-4F94-95EE-170E35CB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AA"/>
  </w:style>
  <w:style w:type="paragraph" w:styleId="Heading1">
    <w:name w:val="heading 1"/>
    <w:basedOn w:val="Normal"/>
    <w:next w:val="Normal"/>
    <w:link w:val="Heading1Char"/>
    <w:uiPriority w:val="9"/>
    <w:qFormat/>
    <w:rsid w:val="009F51A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F51A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F51A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F51A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F51A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F51A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F51A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F51A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F51A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5E2"/>
    <w:rPr>
      <w:color w:val="0563C1" w:themeColor="hyperlink"/>
      <w:u w:val="single"/>
    </w:rPr>
  </w:style>
  <w:style w:type="paragraph" w:styleId="Header">
    <w:name w:val="header"/>
    <w:basedOn w:val="Normal"/>
    <w:link w:val="HeaderChar"/>
    <w:uiPriority w:val="99"/>
    <w:unhideWhenUsed/>
    <w:rsid w:val="009F5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AA"/>
  </w:style>
  <w:style w:type="paragraph" w:styleId="Footer">
    <w:name w:val="footer"/>
    <w:basedOn w:val="Normal"/>
    <w:link w:val="FooterChar"/>
    <w:uiPriority w:val="99"/>
    <w:unhideWhenUsed/>
    <w:rsid w:val="009F5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AA"/>
  </w:style>
  <w:style w:type="character" w:customStyle="1" w:styleId="Heading1Char">
    <w:name w:val="Heading 1 Char"/>
    <w:basedOn w:val="DefaultParagraphFont"/>
    <w:link w:val="Heading1"/>
    <w:uiPriority w:val="9"/>
    <w:rsid w:val="009F51A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F51A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F51A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F51A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F51A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F51A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F51AA"/>
    <w:rPr>
      <w:i/>
      <w:iCs/>
    </w:rPr>
  </w:style>
  <w:style w:type="character" w:customStyle="1" w:styleId="Heading8Char">
    <w:name w:val="Heading 8 Char"/>
    <w:basedOn w:val="DefaultParagraphFont"/>
    <w:link w:val="Heading8"/>
    <w:uiPriority w:val="9"/>
    <w:semiHidden/>
    <w:rsid w:val="009F51AA"/>
    <w:rPr>
      <w:b/>
      <w:bCs/>
    </w:rPr>
  </w:style>
  <w:style w:type="character" w:customStyle="1" w:styleId="Heading9Char">
    <w:name w:val="Heading 9 Char"/>
    <w:basedOn w:val="DefaultParagraphFont"/>
    <w:link w:val="Heading9"/>
    <w:uiPriority w:val="9"/>
    <w:semiHidden/>
    <w:rsid w:val="009F51AA"/>
    <w:rPr>
      <w:i/>
      <w:iCs/>
    </w:rPr>
  </w:style>
  <w:style w:type="paragraph" w:styleId="Caption">
    <w:name w:val="caption"/>
    <w:basedOn w:val="Normal"/>
    <w:next w:val="Normal"/>
    <w:uiPriority w:val="35"/>
    <w:semiHidden/>
    <w:unhideWhenUsed/>
    <w:qFormat/>
    <w:rsid w:val="009F51AA"/>
    <w:rPr>
      <w:b/>
      <w:bCs/>
      <w:sz w:val="18"/>
      <w:szCs w:val="18"/>
    </w:rPr>
  </w:style>
  <w:style w:type="paragraph" w:styleId="Title">
    <w:name w:val="Title"/>
    <w:basedOn w:val="Normal"/>
    <w:next w:val="Normal"/>
    <w:link w:val="TitleChar"/>
    <w:uiPriority w:val="10"/>
    <w:qFormat/>
    <w:rsid w:val="009F51A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F51A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F51A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F51AA"/>
    <w:rPr>
      <w:rFonts w:asciiTheme="majorHAnsi" w:eastAsiaTheme="majorEastAsia" w:hAnsiTheme="majorHAnsi" w:cstheme="majorBidi"/>
      <w:sz w:val="24"/>
      <w:szCs w:val="24"/>
    </w:rPr>
  </w:style>
  <w:style w:type="character" w:styleId="Strong">
    <w:name w:val="Strong"/>
    <w:basedOn w:val="DefaultParagraphFont"/>
    <w:uiPriority w:val="22"/>
    <w:qFormat/>
    <w:rsid w:val="009F51AA"/>
    <w:rPr>
      <w:b/>
      <w:bCs/>
      <w:color w:val="auto"/>
    </w:rPr>
  </w:style>
  <w:style w:type="character" w:styleId="Emphasis">
    <w:name w:val="Emphasis"/>
    <w:basedOn w:val="DefaultParagraphFont"/>
    <w:uiPriority w:val="20"/>
    <w:qFormat/>
    <w:rsid w:val="009F51AA"/>
    <w:rPr>
      <w:i/>
      <w:iCs/>
      <w:color w:val="auto"/>
    </w:rPr>
  </w:style>
  <w:style w:type="paragraph" w:styleId="NoSpacing">
    <w:name w:val="No Spacing"/>
    <w:uiPriority w:val="1"/>
    <w:qFormat/>
    <w:rsid w:val="009F51AA"/>
    <w:pPr>
      <w:spacing w:after="0" w:line="240" w:lineRule="auto"/>
    </w:pPr>
  </w:style>
  <w:style w:type="paragraph" w:styleId="Quote">
    <w:name w:val="Quote"/>
    <w:basedOn w:val="Normal"/>
    <w:next w:val="Normal"/>
    <w:link w:val="QuoteChar"/>
    <w:uiPriority w:val="29"/>
    <w:qFormat/>
    <w:rsid w:val="009F51A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F51A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F51A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F51A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F51AA"/>
    <w:rPr>
      <w:i/>
      <w:iCs/>
      <w:color w:val="auto"/>
    </w:rPr>
  </w:style>
  <w:style w:type="character" w:styleId="IntenseEmphasis">
    <w:name w:val="Intense Emphasis"/>
    <w:basedOn w:val="DefaultParagraphFont"/>
    <w:uiPriority w:val="21"/>
    <w:qFormat/>
    <w:rsid w:val="009F51AA"/>
    <w:rPr>
      <w:b/>
      <w:bCs/>
      <w:i/>
      <w:iCs/>
      <w:color w:val="auto"/>
    </w:rPr>
  </w:style>
  <w:style w:type="character" w:styleId="SubtleReference">
    <w:name w:val="Subtle Reference"/>
    <w:basedOn w:val="DefaultParagraphFont"/>
    <w:uiPriority w:val="31"/>
    <w:qFormat/>
    <w:rsid w:val="009F51AA"/>
    <w:rPr>
      <w:smallCaps/>
      <w:color w:val="auto"/>
      <w:u w:val="single" w:color="7F7F7F" w:themeColor="text1" w:themeTint="80"/>
    </w:rPr>
  </w:style>
  <w:style w:type="character" w:styleId="IntenseReference">
    <w:name w:val="Intense Reference"/>
    <w:basedOn w:val="DefaultParagraphFont"/>
    <w:uiPriority w:val="32"/>
    <w:qFormat/>
    <w:rsid w:val="009F51AA"/>
    <w:rPr>
      <w:b/>
      <w:bCs/>
      <w:smallCaps/>
      <w:color w:val="auto"/>
      <w:u w:val="single"/>
    </w:rPr>
  </w:style>
  <w:style w:type="character" w:styleId="BookTitle">
    <w:name w:val="Book Title"/>
    <w:basedOn w:val="DefaultParagraphFont"/>
    <w:uiPriority w:val="33"/>
    <w:qFormat/>
    <w:rsid w:val="009F51AA"/>
    <w:rPr>
      <w:b/>
      <w:bCs/>
      <w:smallCaps/>
      <w:color w:val="auto"/>
    </w:rPr>
  </w:style>
  <w:style w:type="paragraph" w:styleId="TOCHeading">
    <w:name w:val="TOC Heading"/>
    <w:basedOn w:val="Heading1"/>
    <w:next w:val="Normal"/>
    <w:uiPriority w:val="39"/>
    <w:semiHidden/>
    <w:unhideWhenUsed/>
    <w:qFormat/>
    <w:rsid w:val="009F51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er.nzrcr@orcon" TargetMode="External"/><Relationship Id="rId3" Type="http://schemas.openxmlformats.org/officeDocument/2006/relationships/webSettings" Target="webSettings.xml"/><Relationship Id="rId7" Type="http://schemas.openxmlformats.org/officeDocument/2006/relationships/hyperlink" Target="mailto:mikeer.nzrcr@orc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 er</dc:creator>
  <cp:keywords/>
  <dc:description/>
  <cp:lastModifiedBy>hock er</cp:lastModifiedBy>
  <cp:revision>2</cp:revision>
  <dcterms:created xsi:type="dcterms:W3CDTF">2017-03-04T06:36:00Z</dcterms:created>
  <dcterms:modified xsi:type="dcterms:W3CDTF">2017-03-04T06:36:00Z</dcterms:modified>
</cp:coreProperties>
</file>